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448" w:rsidRPr="00B02DD8" w:rsidRDefault="00E06147" w:rsidP="00B02DD8">
      <w:pPr>
        <w:spacing w:after="0" w:line="240" w:lineRule="auto"/>
        <w:ind w:left="284" w:firstLine="454"/>
        <w:contextualSpacing/>
        <w:rPr>
          <w:rFonts w:ascii="Times New Roman" w:hAnsi="Times New Roman" w:cs="Times New Roman"/>
          <w:sz w:val="28"/>
          <w:szCs w:val="28"/>
        </w:rPr>
      </w:pPr>
      <w:r w:rsidRPr="00E06147">
        <w:rPr>
          <w:rFonts w:ascii="Times New Roman" w:eastAsia="Times New Roman" w:hAnsi="Times New Roman" w:cs="Times New Roman"/>
          <w:noProof/>
          <w:sz w:val="28"/>
          <w:szCs w:val="28"/>
          <w:u w:val="single"/>
          <w:lang w:eastAsia="ru-RU"/>
        </w:rPr>
        <w:drawing>
          <wp:inline distT="0" distB="0" distL="0" distR="0">
            <wp:extent cx="6480175" cy="8972550"/>
            <wp:effectExtent l="0" t="0" r="0" b="0"/>
            <wp:docPr id="1" name="Рисунок 1" descr="F:\на сайт\1637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на сайт\16373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897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2DD8" w:rsidRDefault="00B02DD8" w:rsidP="00B02DD8">
      <w:pPr>
        <w:spacing w:after="0" w:line="240" w:lineRule="auto"/>
        <w:ind w:left="284" w:firstLine="45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B02DD8" w:rsidRDefault="00B02DD8" w:rsidP="00B02DD8">
      <w:pPr>
        <w:spacing w:after="0" w:line="240" w:lineRule="auto"/>
        <w:ind w:left="284" w:firstLine="45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E06147" w:rsidRDefault="00E06147" w:rsidP="00614BF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4BFF" w:rsidRPr="00614BFF" w:rsidRDefault="00614BFF" w:rsidP="00614BF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614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Рабочая программа составлена на основе:</w:t>
      </w:r>
      <w:r w:rsidRPr="00614BF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14BFF" w:rsidRPr="00443DC5" w:rsidRDefault="00614BFF" w:rsidP="00614BF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43DC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</w:t>
      </w:r>
      <w:proofErr w:type="gramEnd"/>
      <w:r w:rsidRPr="00443D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образовательного стандарта основного общего образования;</w:t>
      </w:r>
    </w:p>
    <w:p w:rsidR="00614BFF" w:rsidRPr="00614BFF" w:rsidRDefault="00614BFF" w:rsidP="00614BFF">
      <w:pPr>
        <w:pStyle w:val="a3"/>
        <w:widowControl w:val="0"/>
        <w:numPr>
          <w:ilvl w:val="0"/>
          <w:numId w:val="1"/>
        </w:numPr>
        <w:tabs>
          <w:tab w:val="left" w:pos="9648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14BF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требований</w:t>
      </w:r>
      <w:proofErr w:type="gramEnd"/>
      <w:r w:rsidRPr="00614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результатам освоения основной образовательной программы основного общего образования, представленных в ФГОС ООО  второго поколения </w:t>
      </w:r>
    </w:p>
    <w:p w:rsidR="00590448" w:rsidRPr="00DD4E34" w:rsidRDefault="00590448" w:rsidP="00DD4E34">
      <w:pPr>
        <w:pStyle w:val="a3"/>
        <w:widowControl w:val="0"/>
        <w:numPr>
          <w:ilvl w:val="0"/>
          <w:numId w:val="1"/>
        </w:numPr>
        <w:tabs>
          <w:tab w:val="left" w:pos="9648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4BFF">
        <w:rPr>
          <w:rFonts w:ascii="Times New Roman" w:eastAsia="Calibri" w:hAnsi="Times New Roman" w:cs="Times New Roman"/>
          <w:sz w:val="24"/>
          <w:szCs w:val="24"/>
        </w:rPr>
        <w:t xml:space="preserve">Авторская программы Н. Я. </w:t>
      </w:r>
      <w:proofErr w:type="spellStart"/>
      <w:r w:rsidRPr="00614BFF">
        <w:rPr>
          <w:rFonts w:ascii="Times New Roman" w:eastAsia="Calibri" w:hAnsi="Times New Roman" w:cs="Times New Roman"/>
          <w:sz w:val="24"/>
          <w:szCs w:val="24"/>
        </w:rPr>
        <w:t>Виленкин</w:t>
      </w:r>
      <w:proofErr w:type="spellEnd"/>
      <w:r w:rsidRPr="00614BFF">
        <w:rPr>
          <w:rFonts w:ascii="Times New Roman" w:eastAsia="Calibri" w:hAnsi="Times New Roman" w:cs="Times New Roman"/>
          <w:sz w:val="24"/>
          <w:szCs w:val="24"/>
        </w:rPr>
        <w:t xml:space="preserve">, В. И. Жохов и </w:t>
      </w:r>
      <w:proofErr w:type="gramStart"/>
      <w:r w:rsidRPr="00614BFF">
        <w:rPr>
          <w:rFonts w:ascii="Times New Roman" w:eastAsia="Calibri" w:hAnsi="Times New Roman" w:cs="Times New Roman"/>
          <w:sz w:val="24"/>
          <w:szCs w:val="24"/>
        </w:rPr>
        <w:t>др.« Математика</w:t>
      </w:r>
      <w:proofErr w:type="gramEnd"/>
      <w:r w:rsidRPr="00614BFF">
        <w:rPr>
          <w:rFonts w:ascii="Times New Roman" w:eastAsia="Calibri" w:hAnsi="Times New Roman" w:cs="Times New Roman"/>
          <w:sz w:val="24"/>
          <w:szCs w:val="24"/>
        </w:rPr>
        <w:t>. Сборник рабочих программ. 5-</w:t>
      </w:r>
      <w:proofErr w:type="gramStart"/>
      <w:r w:rsidRPr="00614BFF">
        <w:rPr>
          <w:rFonts w:ascii="Times New Roman" w:eastAsia="Calibri" w:hAnsi="Times New Roman" w:cs="Times New Roman"/>
          <w:sz w:val="24"/>
          <w:szCs w:val="24"/>
        </w:rPr>
        <w:t>6  классы</w:t>
      </w:r>
      <w:proofErr w:type="gramEnd"/>
      <w:r w:rsidRPr="00614BFF">
        <w:rPr>
          <w:rFonts w:ascii="Times New Roman" w:eastAsia="Calibri" w:hAnsi="Times New Roman" w:cs="Times New Roman"/>
          <w:sz w:val="24"/>
          <w:szCs w:val="24"/>
        </w:rPr>
        <w:t xml:space="preserve">:  пособие для общеобразовательных  организаций / [сост. Т. А. </w:t>
      </w:r>
      <w:proofErr w:type="spellStart"/>
      <w:r w:rsidRPr="00614BFF">
        <w:rPr>
          <w:rFonts w:ascii="Times New Roman" w:eastAsia="Calibri" w:hAnsi="Times New Roman" w:cs="Times New Roman"/>
          <w:sz w:val="24"/>
          <w:szCs w:val="24"/>
        </w:rPr>
        <w:t>Бурмистрова</w:t>
      </w:r>
      <w:proofErr w:type="spellEnd"/>
      <w:r w:rsidRPr="00614BFF">
        <w:rPr>
          <w:rFonts w:ascii="Times New Roman" w:eastAsia="Calibri" w:hAnsi="Times New Roman" w:cs="Times New Roman"/>
          <w:sz w:val="24"/>
          <w:szCs w:val="24"/>
        </w:rPr>
        <w:t xml:space="preserve">]. — 3-е изд. — </w:t>
      </w:r>
      <w:proofErr w:type="gramStart"/>
      <w:r w:rsidRPr="00614BFF">
        <w:rPr>
          <w:rFonts w:ascii="Times New Roman" w:eastAsia="Calibri" w:hAnsi="Times New Roman" w:cs="Times New Roman"/>
          <w:sz w:val="24"/>
          <w:szCs w:val="24"/>
        </w:rPr>
        <w:t>М. :</w:t>
      </w:r>
      <w:proofErr w:type="gramEnd"/>
      <w:r w:rsidRPr="00614BFF">
        <w:rPr>
          <w:rFonts w:ascii="Times New Roman" w:eastAsia="Calibri" w:hAnsi="Times New Roman" w:cs="Times New Roman"/>
          <w:sz w:val="24"/>
          <w:szCs w:val="24"/>
        </w:rPr>
        <w:t xml:space="preserve"> Просвещение, 2014. — 80 с.»</w:t>
      </w:r>
    </w:p>
    <w:p w:rsidR="00B02DD8" w:rsidRPr="000C062E" w:rsidRDefault="00362B5C" w:rsidP="00DD4E34">
      <w:pPr>
        <w:spacing w:after="0" w:line="240" w:lineRule="auto"/>
        <w:ind w:left="284" w:firstLine="45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C062E">
        <w:rPr>
          <w:rFonts w:ascii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0C062E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0C062E">
        <w:rPr>
          <w:rFonts w:ascii="Times New Roman" w:hAnsi="Times New Roman" w:cs="Times New Roman"/>
          <w:b/>
          <w:sz w:val="24"/>
          <w:szCs w:val="24"/>
        </w:rPr>
        <w:t xml:space="preserve"> и предметные</w:t>
      </w:r>
      <w:r w:rsidR="00590448" w:rsidRPr="000C062E">
        <w:rPr>
          <w:rFonts w:ascii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0C062E">
        <w:rPr>
          <w:rFonts w:ascii="Times New Roman" w:hAnsi="Times New Roman" w:cs="Times New Roman"/>
          <w:b/>
          <w:sz w:val="24"/>
          <w:szCs w:val="24"/>
        </w:rPr>
        <w:t xml:space="preserve">содержания </w:t>
      </w:r>
      <w:r w:rsidR="00590448" w:rsidRPr="000C062E">
        <w:rPr>
          <w:rFonts w:ascii="Times New Roman" w:hAnsi="Times New Roman" w:cs="Times New Roman"/>
          <w:b/>
          <w:sz w:val="24"/>
          <w:szCs w:val="24"/>
        </w:rPr>
        <w:t>предмета</w:t>
      </w:r>
    </w:p>
    <w:p w:rsidR="00B02DD8" w:rsidRPr="000C062E" w:rsidRDefault="00B02DD8" w:rsidP="00B02DD8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Изучение математики в основной школе дает возможность учащимся достичь следующих результатов развития:</w:t>
      </w:r>
    </w:p>
    <w:p w:rsidR="00B02DD8" w:rsidRPr="000C062E" w:rsidRDefault="00B02DD8" w:rsidP="00B02DD8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  <w:t>1)</w:t>
      </w:r>
      <w:r w:rsidRPr="000C062E"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  <w:tab/>
        <w:t>в личностном направлении:</w:t>
      </w:r>
    </w:p>
    <w:p w:rsidR="00B02DD8" w:rsidRPr="000C062E" w:rsidRDefault="00B02DD8" w:rsidP="00B02DD8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</w:t>
      </w: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 xml:space="preserve">уметь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контрпримеры</w:t>
      </w:r>
      <w:proofErr w:type="spellEnd"/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;</w:t>
      </w:r>
    </w:p>
    <w:p w:rsidR="00B02DD8" w:rsidRPr="000C062E" w:rsidRDefault="00B02DD8" w:rsidP="00B02DD8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</w:t>
      </w: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>уметь распознавать логически некорректные высказывания, отличать гипотезу от факта, вырабатывать критичность мышления;</w:t>
      </w:r>
    </w:p>
    <w:p w:rsidR="00B02DD8" w:rsidRPr="000C062E" w:rsidRDefault="00B02DD8" w:rsidP="00B02DD8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</w:t>
      </w: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>представлять математическую науку как сферу человеческой деятельности, представлять этапы её развития и значимость для развития цивилизации;</w:t>
      </w:r>
    </w:p>
    <w:p w:rsidR="00B02DD8" w:rsidRPr="000C062E" w:rsidRDefault="00B02DD8" w:rsidP="00B02DD8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</w:t>
      </w: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>вырабатывать креативность мышления, инициативу, находчивость, активность при решении математических задач;</w:t>
      </w:r>
    </w:p>
    <w:p w:rsidR="00B02DD8" w:rsidRPr="000C062E" w:rsidRDefault="00B02DD8" w:rsidP="00B02DD8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</w:t>
      </w: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>уметь контролировать процесс и результат учебной математической деятельности;</w:t>
      </w:r>
    </w:p>
    <w:p w:rsidR="00B02DD8" w:rsidRPr="000C062E" w:rsidRDefault="00B02DD8" w:rsidP="00B02DD8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</w:t>
      </w: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>вырабатывать способность к эмоциональному восприятию математических объектов, задач, решений, рассуждений;</w:t>
      </w:r>
    </w:p>
    <w:p w:rsidR="00B02DD8" w:rsidRPr="000C062E" w:rsidRDefault="00B02DD8" w:rsidP="00B02DD8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  <w:t>2)</w:t>
      </w:r>
      <w:r w:rsidRPr="000C062E"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  <w:tab/>
        <w:t xml:space="preserve">в </w:t>
      </w:r>
      <w:proofErr w:type="spellStart"/>
      <w:r w:rsidRPr="000C062E"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  <w:t>метапредметном</w:t>
      </w:r>
      <w:proofErr w:type="spellEnd"/>
      <w:r w:rsidRPr="000C062E"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  <w:t xml:space="preserve"> направлении:</w:t>
      </w:r>
    </w:p>
    <w:p w:rsidR="00B02DD8" w:rsidRPr="000C062E" w:rsidRDefault="00B02DD8" w:rsidP="00B02DD8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</w:t>
      </w: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>иметь первоначальные представления об идеях и методах математики как об универсальном языке науки и техники, о средствах моделирования явлений и процессов;</w:t>
      </w:r>
    </w:p>
    <w:p w:rsidR="00B02DD8" w:rsidRPr="000C062E" w:rsidRDefault="00B02DD8" w:rsidP="00B02DD8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</w:t>
      </w: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>уметь видеть математическую задачу в контексте проблемной ситуации в других дисциплинах, в окружающей жизни;</w:t>
      </w:r>
    </w:p>
    <w:p w:rsidR="00B02DD8" w:rsidRPr="000C062E" w:rsidRDefault="00B02DD8" w:rsidP="00B02DD8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</w:t>
      </w: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>уметь выдвигать гипотезы при решении учебных задач и понимать необходимость их проверки;</w:t>
      </w:r>
    </w:p>
    <w:p w:rsidR="00B02DD8" w:rsidRPr="000C062E" w:rsidRDefault="00B02DD8" w:rsidP="00B02DD8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</w:t>
      </w: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>уметь применять индуктивные и дедуктивные способы рассуждений, видеть различные стратегии решения задач;</w:t>
      </w:r>
    </w:p>
    <w:p w:rsidR="00B02DD8" w:rsidRPr="000C062E" w:rsidRDefault="00B02DD8" w:rsidP="00B02DD8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</w:t>
      </w: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>понимать сущность алгоритмических предписаний и уметь действовать в соответствии с предложенным алгоритмом;</w:t>
      </w:r>
    </w:p>
    <w:p w:rsidR="00B02DD8" w:rsidRPr="000C062E" w:rsidRDefault="00B02DD8" w:rsidP="00B02DD8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</w:t>
      </w: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>уметь самостоятельно ставить цели, выбирать и создавать алгоритм для решения учебных математических проблем;</w:t>
      </w:r>
    </w:p>
    <w:p w:rsidR="00B02DD8" w:rsidRPr="000C062E" w:rsidRDefault="00B02DD8" w:rsidP="00B02DD8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</w:t>
      </w: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>уметь планировать и осуществлять деятельность, направленную на решение задач исследовательского характера;</w:t>
      </w:r>
    </w:p>
    <w:p w:rsidR="00B02DD8" w:rsidRPr="000C062E" w:rsidRDefault="00B02DD8" w:rsidP="00B02DD8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  <w:t>3)</w:t>
      </w:r>
      <w:r w:rsidRPr="000C062E"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lang w:eastAsia="ru-RU"/>
        </w:rPr>
        <w:tab/>
        <w:t>в предметном направлении:</w:t>
      </w:r>
    </w:p>
    <w:p w:rsidR="00B02DD8" w:rsidRPr="000C062E" w:rsidRDefault="00B02DD8" w:rsidP="00B02DD8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</w:t>
      </w: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>овладеть базовыми понятиями по основным разделам содержания; представлениями об основных изучаемых понятиях как важнейших математических моделях, позволяющих описывать и изучать реальные процессы и явления;</w:t>
      </w:r>
    </w:p>
    <w:p w:rsidR="00B02DD8" w:rsidRPr="000C062E" w:rsidRDefault="00B02DD8" w:rsidP="00B02DD8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</w:t>
      </w: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>уметь работать с математическим текстом, точно и грамотно выражать свои мысли в устной и письменной речи с применением математической терминологии и символики;</w:t>
      </w:r>
    </w:p>
    <w:p w:rsidR="00B02DD8" w:rsidRPr="000C062E" w:rsidRDefault="00B02DD8" w:rsidP="00B02DD8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</w:t>
      </w: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>развить представления о числе, овладеть навыками устных, письменных, инструментальных вычислений;</w:t>
      </w:r>
    </w:p>
    <w:p w:rsidR="00362B5C" w:rsidRPr="000C062E" w:rsidRDefault="00B02DD8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</w:t>
      </w: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>уметь измерять длины отрезков, величины углов, использовать формулы для нахождения периметра, площади и объема фигур.</w:t>
      </w:r>
    </w:p>
    <w:p w:rsidR="00362B5C" w:rsidRPr="000C062E" w:rsidRDefault="00362B5C" w:rsidP="006C5C7E">
      <w:pPr>
        <w:widowControl w:val="0"/>
        <w:spacing w:after="0" w:line="240" w:lineRule="auto"/>
        <w:ind w:left="284" w:firstLine="454"/>
        <w:contextualSpacing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изучения учебного предмета</w:t>
      </w: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Натуральные числа. Дроби. Рациональные числа.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Ученик научится: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понимать особенности десятичной системы счисления;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lastRenderedPageBreak/>
        <w:t> сравнивать и упорядочивать натуральные числа;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 выполнять вычисления с натуральными числами, сочетая устные и письменные приёмы вычислений, применение калькулятора;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 использовать понятия и умения, связанные процентами, в ходе решения математических задач, выполнять несложные практические расчёты.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  <w:t>Ученик получит возможность: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  <w:t>познакомиться с позиционными системами счисления с основаниями, отличными от 10;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  <w:t>углубить и развить представления о натуральных числах;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  <w:t>научиться использовать приёмы, рационализирующие вычисления, приобрести привычку контролировать вычисления, выбирая подходящий для ситуации способ.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Измерения, приближения, оценки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Ученик научится: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 использовать в ходе решения задач элементарные представления, связанные с приближёнными значениями величин.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  <w:t>Ученик получит возможность: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  <w:t>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приближения.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Уравнения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Ученик научится: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решать простейшие уравнения с одной переменной;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  <w:t>Ученик  получит возможность: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  <w:t>овладеть специальными приёмами решения уравнений;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  <w:t xml:space="preserve"> уверенно применять аппарат уравнений для решения разнообразных задач из математики, смежных предметов, практики;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Неравенства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Ученик научится: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понимать и применять терминологию и символику, связанные с отношением неравенства;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применять аппарат неравенств, для решения задач.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  <w:t>уверенно применять аппарат неравенств, для решения разнообразных математических задач и задач из смежных предметов, практики;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Описательная статистика.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Ученик научится использовать простейшие способы представления и анализа статистических данных.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  <w:t>Ученик получит возможность приобрести первоначальный опыт организации сбора данных при проведении опроса общественного мнения, представлять результаты опроса в виде таблицы, диаграммы.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Комбинаторика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Ученик научится решать комбинаторные задачи на нахождение числа объектов или комбинаций.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  <w:t>Ученик получит возможность научиться некоторым специальным приёмам решения комбинаторных задач.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Наглядная геометрия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Ученик научится: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распознавать на чертежах, рисунках, моделях и в окружающем мире плоские и пространственные геометрические фигуры;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распознавать развёртки куба, прямоугольного параллелепипеда;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строить развёртки куба и прямоугольного параллелепипеда;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вычислять объём прямоугольного параллелепипеда.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  <w:t>Ученик получит возможность: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  <w:lastRenderedPageBreak/>
        <w:t>научиться вычислять объёмы пространственных геометрических фигур, составленных из прямоугольных параллелепипедов;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  <w:t>углубить и развить представления о пространственных геометрических фигурах.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Геометрические фигуры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Ученик научится: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пользоваться языком геометрии для описания предметов окружающего мира и их взаимного расположения;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распознавать и изображать на чертежах и рисунках геометрические фигуры и их конфигурации;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находить значения длин линейных  фигур, градусную меру углов от 0 до 180°;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решать несложные задачи на построение.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  <w:t>Ученик получит возможность: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научится пользоваться языком геометрии для описания предметов окружающего мира и их взаимного расположения;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распознавать и изображать на чертежах и рисунках геометрические фигуры и их конфигурации;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находить значения длин линейных  фигур, градусную меру углов от 0 до 180°; 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решать несложные задачи на построение.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Измерение геометрических величин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Ученик научится: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использовать свойства измерения длин, площадей и углов при решении задач на нахождение длины отрезка, градусной меры угла;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вычислять площади прямоугольника, квадрата;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вычислять длины линейных элементов фигур и их углы, формулы площадей фигур;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решать задачи на применение  формулы площади прямоугольника, квадрата.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использовать свойства измерения длин, площадей и углов при решении задач на нахождение длины отрезка, градусной меры угла;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вычислять площади прямоугольника, квадрата;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вычислять длины линейных элементов фигур и их углы, формулы площадей фигур;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решать задачи на применение  формулы площади прямоугольника, квадрата.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Координаты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Ученик научится: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находить координаты точки.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  <w:t>Ученик получит возможность: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/>
        </w:rPr>
        <w:t>овладеть координатным методом решения задач.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Работа с информацией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Ученик научится: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заполнять простейшие таблицы по результатам выполнения практической работы, по рисунку;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выполнять действия по алгоритму;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читать простейшие круговые диаграммы.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устанавливать закономерность расположения данных в строках и столбцах таблицы, заполнять таблицу в соответствии с установленной закономерностью;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понимать информацию, заключенную в таблице, схеме, диаграмме и представлять ее в виде текста (устного или письменного), числового выражения, уравнения;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выполнять задания в тестовой форме с выбором ответа;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выполнять действия по алгоритму; проверять правильность готового алгоритма, дополнять незавершенный алгоритм;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строить простейшие высказывания с использованием логических связок «верно /неверно, что ...»;</w:t>
      </w:r>
    </w:p>
    <w:p w:rsidR="00362B5C" w:rsidRPr="000C062E" w:rsidRDefault="00362B5C" w:rsidP="00362B5C">
      <w:pPr>
        <w:widowControl w:val="0"/>
        <w:spacing w:after="0" w:line="240" w:lineRule="auto"/>
        <w:ind w:left="284" w:firstLine="454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C062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составлять схему рассуждений в текстовой задаче от вопроса.</w:t>
      </w:r>
    </w:p>
    <w:p w:rsidR="000C062E" w:rsidRPr="000C062E" w:rsidRDefault="000C062E" w:rsidP="000C062E">
      <w:pPr>
        <w:pStyle w:val="Style35"/>
        <w:widowControl/>
        <w:spacing w:before="232" w:line="240" w:lineRule="auto"/>
        <w:jc w:val="center"/>
        <w:rPr>
          <w:rStyle w:val="FontStyle825"/>
          <w:sz w:val="24"/>
          <w:szCs w:val="24"/>
        </w:rPr>
      </w:pPr>
      <w:r w:rsidRPr="000C062E">
        <w:rPr>
          <w:rStyle w:val="FontStyle825"/>
          <w:sz w:val="24"/>
          <w:szCs w:val="24"/>
        </w:rPr>
        <w:t>СОДЕРЖАНИЕ КУРСА ОБУЧЕНИЯ</w:t>
      </w:r>
    </w:p>
    <w:p w:rsidR="000C062E" w:rsidRPr="000C062E" w:rsidRDefault="000C062E" w:rsidP="000C062E">
      <w:pPr>
        <w:pStyle w:val="Style35"/>
        <w:widowControl/>
        <w:spacing w:line="240" w:lineRule="auto"/>
        <w:ind w:firstLine="0"/>
        <w:jc w:val="left"/>
        <w:rPr>
          <w:rStyle w:val="FontStyle825"/>
          <w:b w:val="0"/>
          <w:sz w:val="24"/>
          <w:szCs w:val="24"/>
        </w:rPr>
      </w:pPr>
      <w:r w:rsidRPr="000C062E">
        <w:rPr>
          <w:rStyle w:val="FontStyle825"/>
          <w:sz w:val="24"/>
          <w:szCs w:val="24"/>
        </w:rPr>
        <w:lastRenderedPageBreak/>
        <w:t xml:space="preserve">     Натуральные числа и шкалы. </w:t>
      </w:r>
    </w:p>
    <w:p w:rsidR="000C062E" w:rsidRPr="000C062E" w:rsidRDefault="000C062E" w:rsidP="000C062E">
      <w:pPr>
        <w:pStyle w:val="Style35"/>
        <w:widowControl/>
        <w:spacing w:line="240" w:lineRule="auto"/>
        <w:ind w:firstLine="0"/>
        <w:jc w:val="left"/>
        <w:rPr>
          <w:rStyle w:val="FontStyle825"/>
          <w:b w:val="0"/>
          <w:sz w:val="24"/>
          <w:szCs w:val="24"/>
        </w:rPr>
      </w:pPr>
      <w:r w:rsidRPr="000C062E">
        <w:rPr>
          <w:rStyle w:val="FontStyle825"/>
          <w:b w:val="0"/>
          <w:sz w:val="24"/>
          <w:szCs w:val="24"/>
        </w:rPr>
        <w:t xml:space="preserve">     Чтение и запись на</w:t>
      </w:r>
      <w:r w:rsidRPr="000C062E">
        <w:rPr>
          <w:rStyle w:val="FontStyle825"/>
          <w:b w:val="0"/>
          <w:sz w:val="24"/>
          <w:szCs w:val="24"/>
        </w:rPr>
        <w:softHyphen/>
        <w:t>туральных чисел. Отрезок. Измерение и построение отрезков. Координатный луч, единичный отрезок,  координаты точек. Сравнение чисел.</w:t>
      </w:r>
    </w:p>
    <w:p w:rsidR="000C062E" w:rsidRPr="000C062E" w:rsidRDefault="000C062E" w:rsidP="000C062E">
      <w:pPr>
        <w:pStyle w:val="Style13"/>
        <w:widowControl/>
        <w:spacing w:line="240" w:lineRule="auto"/>
        <w:ind w:firstLine="338"/>
        <w:rPr>
          <w:rStyle w:val="FontStyle825"/>
          <w:b w:val="0"/>
          <w:sz w:val="24"/>
          <w:szCs w:val="24"/>
        </w:rPr>
      </w:pPr>
      <w:r w:rsidRPr="000C062E">
        <w:rPr>
          <w:rStyle w:val="FontStyle825"/>
          <w:sz w:val="24"/>
          <w:szCs w:val="24"/>
        </w:rPr>
        <w:t>Сложение и вычитание натуральных чисел.</w:t>
      </w:r>
    </w:p>
    <w:p w:rsidR="000C062E" w:rsidRPr="000C062E" w:rsidRDefault="000C062E" w:rsidP="000C062E">
      <w:pPr>
        <w:pStyle w:val="Style13"/>
        <w:widowControl/>
        <w:spacing w:line="240" w:lineRule="auto"/>
        <w:ind w:firstLine="338"/>
        <w:rPr>
          <w:rStyle w:val="FontStyle825"/>
          <w:b w:val="0"/>
          <w:sz w:val="24"/>
          <w:szCs w:val="24"/>
        </w:rPr>
      </w:pPr>
      <w:r w:rsidRPr="000C062E">
        <w:rPr>
          <w:rStyle w:val="FontStyle825"/>
          <w:sz w:val="24"/>
          <w:szCs w:val="24"/>
        </w:rPr>
        <w:t xml:space="preserve"> </w:t>
      </w:r>
      <w:r w:rsidRPr="000C062E">
        <w:rPr>
          <w:rStyle w:val="FontStyle825"/>
          <w:b w:val="0"/>
          <w:sz w:val="24"/>
          <w:szCs w:val="24"/>
        </w:rPr>
        <w:t>Сло</w:t>
      </w:r>
      <w:r w:rsidRPr="000C062E">
        <w:rPr>
          <w:rStyle w:val="FontStyle825"/>
          <w:b w:val="0"/>
          <w:sz w:val="24"/>
          <w:szCs w:val="24"/>
        </w:rPr>
        <w:softHyphen/>
        <w:t>жение, свойства сложения. Вычитание. Числовые и буквенные выражения. Уравнение.</w:t>
      </w:r>
    </w:p>
    <w:p w:rsidR="000C062E" w:rsidRPr="000C062E" w:rsidRDefault="000C062E" w:rsidP="000C062E">
      <w:pPr>
        <w:pStyle w:val="Style13"/>
        <w:widowControl/>
        <w:spacing w:line="240" w:lineRule="auto"/>
        <w:ind w:firstLine="348"/>
        <w:rPr>
          <w:rStyle w:val="FontStyle825"/>
          <w:b w:val="0"/>
          <w:sz w:val="24"/>
          <w:szCs w:val="24"/>
        </w:rPr>
      </w:pPr>
      <w:r w:rsidRPr="000C062E">
        <w:rPr>
          <w:rStyle w:val="FontStyle825"/>
          <w:sz w:val="24"/>
          <w:szCs w:val="24"/>
        </w:rPr>
        <w:t xml:space="preserve">Умножение и деление натуральных чисел. </w:t>
      </w:r>
    </w:p>
    <w:p w:rsidR="000C062E" w:rsidRPr="000C062E" w:rsidRDefault="000C062E" w:rsidP="000C062E">
      <w:pPr>
        <w:pStyle w:val="Style13"/>
        <w:widowControl/>
        <w:spacing w:line="240" w:lineRule="auto"/>
        <w:ind w:firstLine="348"/>
        <w:rPr>
          <w:rStyle w:val="FontStyle825"/>
          <w:b w:val="0"/>
          <w:sz w:val="24"/>
          <w:szCs w:val="24"/>
        </w:rPr>
      </w:pPr>
      <w:r w:rsidRPr="000C062E">
        <w:rPr>
          <w:rStyle w:val="FontStyle825"/>
          <w:b w:val="0"/>
          <w:sz w:val="24"/>
          <w:szCs w:val="24"/>
        </w:rPr>
        <w:t>Умно</w:t>
      </w:r>
      <w:r w:rsidRPr="000C062E">
        <w:rPr>
          <w:rStyle w:val="FontStyle825"/>
          <w:b w:val="0"/>
          <w:sz w:val="24"/>
          <w:szCs w:val="24"/>
        </w:rPr>
        <w:softHyphen/>
        <w:t>жение, свойства умножения. Деление. Упрощение выражений, раскрытие скобок. Порядок выполне</w:t>
      </w:r>
      <w:r w:rsidRPr="000C062E">
        <w:rPr>
          <w:rStyle w:val="FontStyle825"/>
          <w:b w:val="0"/>
          <w:sz w:val="24"/>
          <w:szCs w:val="24"/>
        </w:rPr>
        <w:softHyphen/>
        <w:t>ния действий. Степень числа.</w:t>
      </w:r>
    </w:p>
    <w:p w:rsidR="000C062E" w:rsidRPr="000C062E" w:rsidRDefault="000C062E" w:rsidP="000C062E">
      <w:pPr>
        <w:pStyle w:val="Style13"/>
        <w:widowControl/>
        <w:spacing w:line="240" w:lineRule="auto"/>
        <w:ind w:firstLine="338"/>
        <w:rPr>
          <w:rStyle w:val="FontStyle825"/>
          <w:b w:val="0"/>
          <w:sz w:val="24"/>
          <w:szCs w:val="24"/>
        </w:rPr>
      </w:pPr>
      <w:r w:rsidRPr="000C062E">
        <w:rPr>
          <w:rStyle w:val="FontStyle825"/>
          <w:sz w:val="24"/>
          <w:szCs w:val="24"/>
        </w:rPr>
        <w:t xml:space="preserve">Площади и объемы. </w:t>
      </w:r>
    </w:p>
    <w:p w:rsidR="000C062E" w:rsidRPr="000C062E" w:rsidRDefault="000C062E" w:rsidP="000C062E">
      <w:pPr>
        <w:pStyle w:val="Style13"/>
        <w:widowControl/>
        <w:spacing w:line="240" w:lineRule="auto"/>
        <w:ind w:firstLine="338"/>
        <w:rPr>
          <w:rStyle w:val="FontStyle825"/>
          <w:b w:val="0"/>
          <w:sz w:val="24"/>
          <w:szCs w:val="24"/>
        </w:rPr>
      </w:pPr>
      <w:r w:rsidRPr="000C062E">
        <w:rPr>
          <w:rStyle w:val="FontStyle825"/>
          <w:b w:val="0"/>
          <w:sz w:val="24"/>
          <w:szCs w:val="24"/>
        </w:rPr>
        <w:t>Площадь, единицы измере</w:t>
      </w:r>
      <w:r w:rsidRPr="000C062E">
        <w:rPr>
          <w:rStyle w:val="FontStyle825"/>
          <w:b w:val="0"/>
          <w:sz w:val="24"/>
          <w:szCs w:val="24"/>
        </w:rPr>
        <w:softHyphen/>
        <w:t>ния площади. Формула площади прямоугольника. Объем, единицы измерения объема. Объем прямо</w:t>
      </w:r>
      <w:r w:rsidRPr="000C062E">
        <w:rPr>
          <w:rStyle w:val="FontStyle825"/>
          <w:b w:val="0"/>
          <w:sz w:val="24"/>
          <w:szCs w:val="24"/>
        </w:rPr>
        <w:softHyphen/>
        <w:t>угольного параллелепипеда.</w:t>
      </w:r>
    </w:p>
    <w:p w:rsidR="000C062E" w:rsidRPr="000C062E" w:rsidRDefault="000C062E" w:rsidP="000C062E">
      <w:pPr>
        <w:pStyle w:val="Style13"/>
        <w:widowControl/>
        <w:spacing w:line="240" w:lineRule="auto"/>
        <w:ind w:firstLine="348"/>
        <w:rPr>
          <w:rStyle w:val="FontStyle825"/>
          <w:b w:val="0"/>
          <w:sz w:val="24"/>
          <w:szCs w:val="24"/>
        </w:rPr>
      </w:pPr>
      <w:r w:rsidRPr="000C062E">
        <w:rPr>
          <w:rStyle w:val="FontStyle825"/>
          <w:sz w:val="24"/>
          <w:szCs w:val="24"/>
        </w:rPr>
        <w:t xml:space="preserve">Обыкновенные дроби. </w:t>
      </w:r>
    </w:p>
    <w:p w:rsidR="000C062E" w:rsidRPr="000C062E" w:rsidRDefault="000C062E" w:rsidP="000C062E">
      <w:pPr>
        <w:pStyle w:val="Style13"/>
        <w:widowControl/>
        <w:spacing w:line="240" w:lineRule="auto"/>
        <w:ind w:firstLine="348"/>
        <w:rPr>
          <w:rStyle w:val="FontStyle825"/>
          <w:b w:val="0"/>
          <w:sz w:val="24"/>
          <w:szCs w:val="24"/>
        </w:rPr>
      </w:pPr>
      <w:r w:rsidRPr="000C062E">
        <w:rPr>
          <w:rStyle w:val="FontStyle825"/>
          <w:b w:val="0"/>
          <w:sz w:val="24"/>
          <w:szCs w:val="24"/>
        </w:rPr>
        <w:t>Окружность, круг. Доли, обыкновенные дроби. Сравнение, сложение и вы</w:t>
      </w:r>
      <w:r w:rsidRPr="000C062E">
        <w:rPr>
          <w:rStyle w:val="FontStyle825"/>
          <w:b w:val="0"/>
          <w:sz w:val="24"/>
          <w:szCs w:val="24"/>
        </w:rPr>
        <w:softHyphen/>
        <w:t>читание обыкновенных дробей с одинаковыми знаменателями. Смешанные числа. Сложение и вычитание смешанных чисел с одинаковыми зна</w:t>
      </w:r>
      <w:r w:rsidRPr="000C062E">
        <w:rPr>
          <w:rStyle w:val="FontStyle825"/>
          <w:b w:val="0"/>
          <w:sz w:val="24"/>
          <w:szCs w:val="24"/>
        </w:rPr>
        <w:softHyphen/>
        <w:t>менателями.</w:t>
      </w:r>
    </w:p>
    <w:p w:rsidR="000C062E" w:rsidRPr="000C062E" w:rsidRDefault="000C062E" w:rsidP="000C062E">
      <w:pPr>
        <w:pStyle w:val="Style13"/>
        <w:widowControl/>
        <w:spacing w:line="240" w:lineRule="auto"/>
        <w:ind w:firstLine="333"/>
        <w:rPr>
          <w:rStyle w:val="FontStyle825"/>
          <w:b w:val="0"/>
          <w:sz w:val="24"/>
          <w:szCs w:val="24"/>
        </w:rPr>
      </w:pPr>
      <w:r w:rsidRPr="000C062E">
        <w:rPr>
          <w:rStyle w:val="FontStyle825"/>
          <w:sz w:val="24"/>
          <w:szCs w:val="24"/>
        </w:rPr>
        <w:t xml:space="preserve">Десятичные дроби. </w:t>
      </w:r>
    </w:p>
    <w:p w:rsidR="000C062E" w:rsidRPr="000C062E" w:rsidRDefault="000C062E" w:rsidP="000C062E">
      <w:pPr>
        <w:pStyle w:val="Style13"/>
        <w:widowControl/>
        <w:spacing w:line="240" w:lineRule="auto"/>
        <w:ind w:firstLine="333"/>
        <w:rPr>
          <w:rStyle w:val="FontStyle825"/>
          <w:b w:val="0"/>
          <w:sz w:val="24"/>
          <w:szCs w:val="24"/>
        </w:rPr>
      </w:pPr>
      <w:r w:rsidRPr="000C062E">
        <w:rPr>
          <w:rStyle w:val="FontStyle825"/>
          <w:b w:val="0"/>
          <w:sz w:val="24"/>
          <w:szCs w:val="24"/>
        </w:rPr>
        <w:t>Десятичная запись дробных чисел. Сравнение, сложение и вычитание десятич</w:t>
      </w:r>
      <w:r w:rsidRPr="000C062E">
        <w:rPr>
          <w:rStyle w:val="FontStyle825"/>
          <w:b w:val="0"/>
          <w:sz w:val="24"/>
          <w:szCs w:val="24"/>
        </w:rPr>
        <w:softHyphen/>
        <w:t>ных дробей. Приближенные значения. Округление чисел.</w:t>
      </w:r>
    </w:p>
    <w:p w:rsidR="000C062E" w:rsidRPr="000C062E" w:rsidRDefault="000C062E" w:rsidP="000C062E">
      <w:pPr>
        <w:pStyle w:val="Style13"/>
        <w:widowControl/>
        <w:spacing w:line="240" w:lineRule="auto"/>
        <w:ind w:firstLine="343"/>
        <w:rPr>
          <w:rStyle w:val="FontStyle825"/>
          <w:b w:val="0"/>
          <w:sz w:val="24"/>
          <w:szCs w:val="24"/>
        </w:rPr>
      </w:pPr>
      <w:r w:rsidRPr="000C062E">
        <w:rPr>
          <w:rStyle w:val="FontStyle825"/>
          <w:sz w:val="24"/>
          <w:szCs w:val="24"/>
        </w:rPr>
        <w:t xml:space="preserve">Умножение и деление десятичных дробей. </w:t>
      </w:r>
    </w:p>
    <w:p w:rsidR="000C062E" w:rsidRPr="000C062E" w:rsidRDefault="000C062E" w:rsidP="000C062E">
      <w:pPr>
        <w:pStyle w:val="Style13"/>
        <w:widowControl/>
        <w:spacing w:line="240" w:lineRule="auto"/>
        <w:ind w:firstLine="343"/>
        <w:rPr>
          <w:rStyle w:val="FontStyle825"/>
          <w:b w:val="0"/>
          <w:sz w:val="24"/>
          <w:szCs w:val="24"/>
        </w:rPr>
      </w:pPr>
      <w:r w:rsidRPr="000C062E">
        <w:rPr>
          <w:rStyle w:val="FontStyle825"/>
          <w:b w:val="0"/>
          <w:sz w:val="24"/>
          <w:szCs w:val="24"/>
        </w:rPr>
        <w:t>Умно</w:t>
      </w:r>
      <w:r w:rsidRPr="000C062E">
        <w:rPr>
          <w:rStyle w:val="FontStyle825"/>
          <w:b w:val="0"/>
          <w:sz w:val="24"/>
          <w:szCs w:val="24"/>
        </w:rPr>
        <w:softHyphen/>
        <w:t>жение и деление десятичных дробей на натураль</w:t>
      </w:r>
      <w:r w:rsidRPr="000C062E">
        <w:rPr>
          <w:rStyle w:val="FontStyle825"/>
          <w:b w:val="0"/>
          <w:sz w:val="24"/>
          <w:szCs w:val="24"/>
        </w:rPr>
        <w:softHyphen/>
        <w:t>ные числа. Умножение и деление десятичной дроби на десятичную дробь. Среднее арифметическое.</w:t>
      </w:r>
    </w:p>
    <w:p w:rsidR="000C062E" w:rsidRPr="000C062E" w:rsidRDefault="000C062E" w:rsidP="000C062E">
      <w:pPr>
        <w:pStyle w:val="Style13"/>
        <w:widowControl/>
        <w:spacing w:line="240" w:lineRule="auto"/>
        <w:ind w:right="5" w:firstLine="348"/>
        <w:rPr>
          <w:rStyle w:val="FontStyle825"/>
          <w:b w:val="0"/>
          <w:sz w:val="24"/>
          <w:szCs w:val="24"/>
        </w:rPr>
      </w:pPr>
      <w:r w:rsidRPr="000C062E">
        <w:rPr>
          <w:rStyle w:val="FontStyle825"/>
          <w:sz w:val="24"/>
          <w:szCs w:val="24"/>
        </w:rPr>
        <w:t xml:space="preserve">Инструменты для вычислений и измерений. </w:t>
      </w:r>
    </w:p>
    <w:p w:rsidR="006C5C7E" w:rsidRPr="00DD4E34" w:rsidRDefault="000C062E" w:rsidP="00DD4E34">
      <w:pPr>
        <w:pStyle w:val="Style13"/>
        <w:widowControl/>
        <w:spacing w:line="240" w:lineRule="auto"/>
        <w:ind w:right="5" w:firstLine="348"/>
        <w:rPr>
          <w:rFonts w:ascii="Times New Roman" w:hAnsi="Times New Roman"/>
          <w:bCs/>
          <w:color w:val="000000"/>
        </w:rPr>
      </w:pPr>
      <w:r w:rsidRPr="000C062E">
        <w:rPr>
          <w:rStyle w:val="FontStyle825"/>
          <w:b w:val="0"/>
          <w:sz w:val="24"/>
          <w:szCs w:val="24"/>
        </w:rPr>
        <w:t>Ми</w:t>
      </w:r>
      <w:r w:rsidRPr="000C062E">
        <w:rPr>
          <w:rStyle w:val="FontStyle825"/>
          <w:b w:val="0"/>
          <w:sz w:val="24"/>
          <w:szCs w:val="24"/>
        </w:rPr>
        <w:softHyphen/>
        <w:t>крокалькулятор. Проценты. Угол, измерение и по</w:t>
      </w:r>
      <w:r w:rsidRPr="000C062E">
        <w:rPr>
          <w:rStyle w:val="FontStyle825"/>
          <w:b w:val="0"/>
          <w:sz w:val="24"/>
          <w:szCs w:val="24"/>
        </w:rPr>
        <w:softHyphen/>
        <w:t>строение углов. Чертежный треугольник, транспор</w:t>
      </w:r>
      <w:r w:rsidRPr="000C062E">
        <w:rPr>
          <w:rStyle w:val="FontStyle825"/>
          <w:b w:val="0"/>
          <w:sz w:val="24"/>
          <w:szCs w:val="24"/>
        </w:rPr>
        <w:softHyphen/>
        <w:t>тир. Круговые диаграммы.</w:t>
      </w:r>
    </w:p>
    <w:p w:rsidR="000C062E" w:rsidRDefault="000C062E" w:rsidP="000C062E">
      <w:pPr>
        <w:widowControl w:val="0"/>
        <w:spacing w:after="0" w:line="240" w:lineRule="auto"/>
        <w:contextualSpacing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:rsidR="00F72200" w:rsidRPr="00B02DD8" w:rsidRDefault="00F72200" w:rsidP="00F72200">
      <w:pPr>
        <w:widowControl w:val="0"/>
        <w:spacing w:after="0" w:line="240" w:lineRule="auto"/>
        <w:contextualSpacing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F7220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Тематическое планирование</w:t>
      </w:r>
    </w:p>
    <w:tbl>
      <w:tblPr>
        <w:tblpPr w:leftFromText="180" w:rightFromText="180" w:vertAnchor="text" w:horzAnchor="margin" w:tblpXSpec="center" w:tblpY="840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="00F72200" w:rsidRPr="00F72200" w:rsidTr="00F72200">
        <w:trPr>
          <w:trHeight w:val="570"/>
        </w:trPr>
        <w:tc>
          <w:tcPr>
            <w:tcW w:w="1101" w:type="dxa"/>
            <w:vMerge w:val="restart"/>
            <w:vAlign w:val="center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079" w:type="dxa"/>
            <w:vMerge w:val="restart"/>
            <w:vAlign w:val="center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418" w:type="dxa"/>
            <w:vMerge w:val="restart"/>
            <w:vAlign w:val="center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Кол-во </w:t>
            </w:r>
          </w:p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</w:tr>
      <w:tr w:rsidR="00F72200" w:rsidRPr="00F72200" w:rsidTr="00F72200">
        <w:trPr>
          <w:trHeight w:val="476"/>
        </w:trPr>
        <w:tc>
          <w:tcPr>
            <w:tcW w:w="1101" w:type="dxa"/>
            <w:vMerge/>
            <w:vAlign w:val="center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vMerge/>
            <w:vAlign w:val="center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72200" w:rsidRPr="00F72200" w:rsidTr="00F72200">
        <w:trPr>
          <w:trHeight w:val="476"/>
        </w:trPr>
        <w:tc>
          <w:tcPr>
            <w:tcW w:w="1101" w:type="dxa"/>
            <w:vAlign w:val="center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vAlign w:val="center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Натуральные числа и шкалы</w:t>
            </w:r>
          </w:p>
        </w:tc>
        <w:tc>
          <w:tcPr>
            <w:tcW w:w="1418" w:type="dxa"/>
            <w:vAlign w:val="center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16+1</w:t>
            </w:r>
          </w:p>
        </w:tc>
      </w:tr>
      <w:tr w:rsidR="00F72200" w:rsidRPr="00F72200" w:rsidTr="00F72200">
        <w:trPr>
          <w:trHeight w:val="542"/>
        </w:trPr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 натуральных чисел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rPr>
          <w:trHeight w:val="542"/>
        </w:trPr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 натуральных чисел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rPr>
          <w:trHeight w:val="542"/>
        </w:trPr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упражнений по теме «Обозначение натуральных чисел»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tabs>
                <w:tab w:val="left" w:pos="240"/>
                <w:tab w:val="center" w:pos="3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rPr>
          <w:trHeight w:val="409"/>
        </w:trPr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Отрезок. Длина отрезка. 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rPr>
          <w:trHeight w:val="409"/>
        </w:trPr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Отрезок. Длина отрезка. Треугольник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rPr>
          <w:trHeight w:val="409"/>
        </w:trPr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Отрезок. Длина отрезка. Треугольник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rPr>
          <w:trHeight w:val="278"/>
        </w:trPr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Плоскость. Прямая. Луч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Плоскость. Прямая. Луч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Шкалы и координаты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Шкалы и координаты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Шкалы и координаты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Меньше или больше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rPr>
          <w:trHeight w:val="355"/>
        </w:trPr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Меньше или больше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rPr>
          <w:trHeight w:val="356"/>
        </w:trPr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Меньше или больше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rPr>
          <w:trHeight w:val="356"/>
        </w:trPr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rPr>
          <w:trHeight w:val="356"/>
        </w:trPr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rPr>
          <w:trHeight w:val="338"/>
        </w:trPr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1 по теме «Натуральные числа и шкалы»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rPr>
          <w:trHeight w:val="338"/>
        </w:trPr>
        <w:tc>
          <w:tcPr>
            <w:tcW w:w="1101" w:type="dxa"/>
          </w:tcPr>
          <w:p w:rsidR="00F72200" w:rsidRPr="00F72200" w:rsidRDefault="00F72200" w:rsidP="00F7220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Сложение и вычитание натуральных чисел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19+2</w:t>
            </w:r>
          </w:p>
        </w:tc>
      </w:tr>
      <w:tr w:rsidR="00F72200" w:rsidRPr="00F72200" w:rsidTr="00F72200">
        <w:trPr>
          <w:trHeight w:val="338"/>
        </w:trPr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натуральных чисел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натуральных чисел 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натуральных чисел и его свойства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натуральных чисел и его свойства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натуральных чисел и его свойства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rPr>
          <w:trHeight w:val="380"/>
        </w:trPr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№2 по теме «Сложение и вычитание натуральных чисел»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и буквенные выражения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и буквенные выражения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и буквенные выражения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Буквенная запись свойств сложе­ния и вычитания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Буквенная запись свойств сложе­ния и вычитания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Буквенная запись свойств сложе­ния и вычитания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№З по теме «Уравнение»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suppressAutoHyphens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Умножение и деление натуральных чисел.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23+2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натуральных чисел и его свойства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натуральных чисел и его свойства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натуральных чисел и его свойства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натуральных чисел и его свойства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натуральных чисел и его свойства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 остатком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 остатком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rPr>
          <w:trHeight w:val="227"/>
        </w:trPr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№4 по теме «Умножение и деление натуральных чисел»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rPr>
          <w:trHeight w:val="459"/>
        </w:trPr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Упрощение выражений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rPr>
          <w:trHeight w:val="227"/>
        </w:trPr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Упрощение выражений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Упрощение выражений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Упрощение выражений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Упрощение выражений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выполнения действий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выполнения действий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числа. Квадрат и куб числа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числа. Квадрат и куб числа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№5 по теме «Действия с натуральными числами»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suppressAutoHyphens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Площади и объёмы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12+1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Площадь. Формула площади прямоугольника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Площадь. Формула площади прямоугольника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измерения площадей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измерения площадей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Прямоугольный параллелепипед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rPr>
          <w:trHeight w:val="387"/>
        </w:trPr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Прямоугольный параллелепипед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rPr>
          <w:trHeight w:val="387"/>
        </w:trPr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Объемы. Объем прямоугольного параллелепипеда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Объемы. Объем прямоугольного параллелепипеда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Объемы. Объем прямоугольного параллелепипеда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№6 по теме «Площади и объемы»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suppressAutoHyphens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Обыкновенные дроби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24+1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Окружность и круг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Окружность и круг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Доли. Обыкновенные дроби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Доли. Обыкновенные дроби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Доли. Обыкновенные дроби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дробей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дробей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дробей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Правильные и неправильные дроби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Правильные и неправильные дроби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Правильные и неправильные дроби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 №7 по теме «Обыкновенные дроби»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дробей с одинаковыми знаменателями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дробей с одинаковыми знаменателями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дробей с одинаковыми знаменателями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и дроби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и дроби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Смешанные числа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Смешанные числа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смешанных чисел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смешанных чисел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смешанных чисел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 №8 по теме «Обыкновенные дроби»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suppressAutoHyphens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Десятичные </w:t>
            </w:r>
            <w:proofErr w:type="spellStart"/>
            <w:r w:rsidRPr="00F722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дроби.Сложение</w:t>
            </w:r>
            <w:proofErr w:type="spellEnd"/>
            <w:r w:rsidRPr="00F722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вычитание десятичных дробей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11+1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Десятичная запись дробных чисел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Десятичная запись дробных чисел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десятичных дробей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десятичных дробей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десятичных дробей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десятичных дробей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десятичных дробей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rPr>
          <w:trHeight w:val="317"/>
        </w:trPr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десятичных дробей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Приближенные значения чисел. Округление чисел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Приближенные значения чисел. Округление чисел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Приближенные значения чисел. Округление чисел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№9 по теме «Десятичные дроби. Сложение и вычитание десятичных дробей»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suppressAutoHyphens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Умножение и деление десятичных дробей.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21+2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десятичных дробей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десятичных дробей на натуральные числа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десятичных дробей на натуральные числа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десятичных дробей на натуральные числа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десятичных дробей на натуральные числа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десятичных дробей на натуральные числа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десятичных дробей на натуральные числа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№10 по теме «Умножение десятичных дробей»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десятичных дробей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десятичных дробей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десятичных дробей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десятичных дробей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десятичную дробь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десятичную дробь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десятичную дробь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десятичную дробь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десятичную дробь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арифметическое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арифметическое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арифметическое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арифметическое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№11по теме «Деление десятичных дробей»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suppressAutoHyphens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Инструменты для вычислений и измерений.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13+2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Микрокалькулятор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Микрокалькулятор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12 по теме «Проценты»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Угол. Прямой и развернутый угол. Чертежный треугольник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Угол. Прямой и развернутый угол. Чертежный треугольник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Угол. Прямой и развернутый угол. Чертежный треугольник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углов. Транспортир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углов. Транспортир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Круговые диаграммы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Круговые диаграммы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13 по теме «Инструменты для вычислений и измерений»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suppressAutoHyphens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Повторение. 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16+2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Десятичные дроби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Десятичные дроби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Десятичные дроби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основных задач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основных задач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основных задач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основных задач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основных задач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14 (итоговая)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14 (итоговая)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Итоговые уроки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Итоговые уроки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Итоговые уроки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Итоговые уроки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200" w:rsidRPr="00F72200" w:rsidTr="00F72200">
        <w:tc>
          <w:tcPr>
            <w:tcW w:w="1101" w:type="dxa"/>
          </w:tcPr>
          <w:p w:rsidR="00F72200" w:rsidRPr="00F72200" w:rsidRDefault="00F72200" w:rsidP="00F7220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ъ</w:t>
            </w:r>
          </w:p>
        </w:tc>
        <w:tc>
          <w:tcPr>
            <w:tcW w:w="8079" w:type="dxa"/>
          </w:tcPr>
          <w:p w:rsidR="00F72200" w:rsidRPr="00F72200" w:rsidRDefault="00F72200" w:rsidP="00F722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Итоговые уроки</w:t>
            </w:r>
          </w:p>
        </w:tc>
        <w:tc>
          <w:tcPr>
            <w:tcW w:w="1418" w:type="dxa"/>
          </w:tcPr>
          <w:p w:rsidR="00F72200" w:rsidRPr="00F72200" w:rsidRDefault="00F72200" w:rsidP="00F722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362B5C" w:rsidRPr="000C062E" w:rsidRDefault="00362B5C" w:rsidP="00DD4E34">
      <w:pPr>
        <w:keepNext/>
        <w:snapToGrid w:val="0"/>
        <w:spacing w:after="0" w:line="200" w:lineRule="atLeas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и нормы оценки знаний, умений и навыков обучающихся по математике.</w:t>
      </w:r>
    </w:p>
    <w:p w:rsidR="00362B5C" w:rsidRPr="000C062E" w:rsidRDefault="00362B5C" w:rsidP="00362B5C">
      <w:pPr>
        <w:keepNext/>
        <w:snapToGrid w:val="0"/>
        <w:spacing w:after="0" w:line="200" w:lineRule="atLeast"/>
        <w:ind w:firstLine="567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1.  Оценка письменных контрольных работ обучающихся по математике.</w:t>
      </w:r>
    </w:p>
    <w:p w:rsidR="00362B5C" w:rsidRPr="000C062E" w:rsidRDefault="00362B5C" w:rsidP="00362B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Ответ оценивается отметкой «5», если: </w:t>
      </w:r>
    </w:p>
    <w:p w:rsidR="00362B5C" w:rsidRPr="000C062E" w:rsidRDefault="00362B5C" w:rsidP="00362B5C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работа выполнена полностью;</w:t>
      </w:r>
    </w:p>
    <w:p w:rsidR="00362B5C" w:rsidRPr="000C062E" w:rsidRDefault="00362B5C" w:rsidP="00362B5C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логических рассуждениях и обосновании решения нет пробелов и ошибок;</w:t>
      </w:r>
    </w:p>
    <w:p w:rsidR="00362B5C" w:rsidRPr="000C062E" w:rsidRDefault="00362B5C" w:rsidP="00362B5C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  <w:r w:rsidRPr="000C062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362B5C" w:rsidRPr="000C062E" w:rsidRDefault="00362B5C" w:rsidP="00362B5C">
      <w:pPr>
        <w:tabs>
          <w:tab w:val="num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«4» ставится в следующих случаях:</w:t>
      </w:r>
    </w:p>
    <w:p w:rsidR="00362B5C" w:rsidRPr="000C062E" w:rsidRDefault="00362B5C" w:rsidP="00362B5C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362B5C" w:rsidRPr="000C062E" w:rsidRDefault="00362B5C" w:rsidP="00362B5C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362B5C" w:rsidRPr="000C062E" w:rsidRDefault="00362B5C" w:rsidP="00362B5C">
      <w:pPr>
        <w:tabs>
          <w:tab w:val="num" w:pos="709"/>
          <w:tab w:val="num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«3» ставится, если:</w:t>
      </w:r>
    </w:p>
    <w:p w:rsidR="00362B5C" w:rsidRPr="000C062E" w:rsidRDefault="00362B5C" w:rsidP="00362B5C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0C062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допущено</w:t>
      </w:r>
      <w:proofErr w:type="gramEnd"/>
      <w:r w:rsidRPr="000C062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:rsidR="00362B5C" w:rsidRPr="000C062E" w:rsidRDefault="00362B5C" w:rsidP="00362B5C">
      <w:pPr>
        <w:tabs>
          <w:tab w:val="num" w:pos="709"/>
          <w:tab w:val="num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«2» ставится, если:</w:t>
      </w:r>
    </w:p>
    <w:p w:rsidR="00362B5C" w:rsidRPr="000C062E" w:rsidRDefault="00362B5C" w:rsidP="00362B5C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0C062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допущены</w:t>
      </w:r>
      <w:proofErr w:type="gramEnd"/>
      <w:r w:rsidRPr="000C062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существенные ошибки, показавшие, что обучающийся не обладает обязательными умениями по данной теме в полной мере. </w:t>
      </w:r>
    </w:p>
    <w:p w:rsidR="00362B5C" w:rsidRPr="000C062E" w:rsidRDefault="00362B5C" w:rsidP="00362B5C">
      <w:pPr>
        <w:tabs>
          <w:tab w:val="num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обучающемуся дополнительно после выполнения им каких-либо других заданий. </w:t>
      </w:r>
    </w:p>
    <w:p w:rsidR="00362B5C" w:rsidRPr="000C062E" w:rsidRDefault="00362B5C" w:rsidP="00362B5C">
      <w:pPr>
        <w:keepNext/>
        <w:tabs>
          <w:tab w:val="num" w:pos="993"/>
        </w:tabs>
        <w:snapToGrid w:val="0"/>
        <w:spacing w:after="0" w:line="200" w:lineRule="atLeast"/>
        <w:ind w:firstLine="567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2.  Оценка устных ответов обучающихся по математике.</w:t>
      </w:r>
    </w:p>
    <w:p w:rsidR="00362B5C" w:rsidRPr="000C062E" w:rsidRDefault="00362B5C" w:rsidP="00362B5C">
      <w:pPr>
        <w:tabs>
          <w:tab w:val="num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Ответ оценивается отметкой «5», если ученик: </w:t>
      </w:r>
    </w:p>
    <w:p w:rsidR="00362B5C" w:rsidRPr="000C062E" w:rsidRDefault="00362B5C" w:rsidP="00362B5C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 раскрыл содержание материала в объеме, предусмотренном программой и учебником;</w:t>
      </w:r>
    </w:p>
    <w:p w:rsidR="00362B5C" w:rsidRPr="000C062E" w:rsidRDefault="00362B5C" w:rsidP="00362B5C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362B5C" w:rsidRPr="000C062E" w:rsidRDefault="00362B5C" w:rsidP="00362B5C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выполнил рисунки, чертежи, графики, сопутствующие ответу;</w:t>
      </w:r>
    </w:p>
    <w:p w:rsidR="00362B5C" w:rsidRPr="000C062E" w:rsidRDefault="00362B5C" w:rsidP="00362B5C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362B5C" w:rsidRPr="000C062E" w:rsidRDefault="00362B5C" w:rsidP="00362B5C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знание теории ранее изученных сопутствующих тем,  </w:t>
      </w:r>
      <w:proofErr w:type="spellStart"/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устойчивость используемых при ответе умений и навыков;</w:t>
      </w:r>
    </w:p>
    <w:p w:rsidR="00362B5C" w:rsidRPr="000C062E" w:rsidRDefault="00362B5C" w:rsidP="00362B5C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отвечал самостоятельно, без наводящих вопросов учителя;</w:t>
      </w:r>
    </w:p>
    <w:p w:rsidR="00362B5C" w:rsidRPr="000C062E" w:rsidRDefault="00362B5C" w:rsidP="00362B5C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</w:t>
      </w:r>
      <w:proofErr w:type="gramEnd"/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одна – две  неточности при освещение второстепенных вопросов или в выкладках, которые ученик легко исправил после замечания учителя.</w:t>
      </w:r>
    </w:p>
    <w:p w:rsidR="00362B5C" w:rsidRPr="000C062E" w:rsidRDefault="00362B5C" w:rsidP="00362B5C">
      <w:pPr>
        <w:tabs>
          <w:tab w:val="num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:rsidR="00362B5C" w:rsidRPr="000C062E" w:rsidRDefault="00362B5C" w:rsidP="00362B5C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изложении допущены небольшие пробелы, не исказившее математическое содержание ответа;</w:t>
      </w:r>
    </w:p>
    <w:p w:rsidR="00362B5C" w:rsidRPr="000C062E" w:rsidRDefault="00362B5C" w:rsidP="00362B5C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362B5C" w:rsidRPr="000C062E" w:rsidRDefault="00362B5C" w:rsidP="00362B5C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362B5C" w:rsidRPr="000C062E" w:rsidRDefault="00362B5C" w:rsidP="00362B5C">
      <w:pPr>
        <w:tabs>
          <w:tab w:val="num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«3» ставится в следующих случаях:</w:t>
      </w:r>
    </w:p>
    <w:p w:rsidR="00362B5C" w:rsidRPr="000C062E" w:rsidRDefault="00362B5C" w:rsidP="00362B5C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материала;</w:t>
      </w:r>
    </w:p>
    <w:p w:rsidR="00362B5C" w:rsidRPr="000C062E" w:rsidRDefault="00362B5C" w:rsidP="00362B5C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362B5C" w:rsidRPr="000C062E" w:rsidRDefault="00362B5C" w:rsidP="00362B5C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362B5C" w:rsidRPr="000C062E" w:rsidRDefault="00362B5C" w:rsidP="00362B5C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0C062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</w:t>
      </w:r>
      <w:proofErr w:type="gramEnd"/>
      <w:r w:rsidRPr="000C062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достаточном знании теоретического материала выявлена недостаточная </w:t>
      </w:r>
      <w:proofErr w:type="spellStart"/>
      <w:r w:rsidRPr="000C062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сформированность</w:t>
      </w:r>
      <w:proofErr w:type="spellEnd"/>
      <w:r w:rsidRPr="000C062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основных умений и навыков.</w:t>
      </w:r>
    </w:p>
    <w:p w:rsidR="00362B5C" w:rsidRPr="000C062E" w:rsidRDefault="00362B5C" w:rsidP="00362B5C">
      <w:pPr>
        <w:tabs>
          <w:tab w:val="num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«2» ставится в следующих случаях:</w:t>
      </w:r>
    </w:p>
    <w:p w:rsidR="00362B5C" w:rsidRPr="000C062E" w:rsidRDefault="00362B5C" w:rsidP="00362B5C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не раскрыто основное содержание учебного материала;</w:t>
      </w:r>
    </w:p>
    <w:p w:rsidR="00362B5C" w:rsidRPr="000C062E" w:rsidRDefault="00362B5C" w:rsidP="00362B5C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обнаружено незнание учеником большей или наиболее важной части учебного материала;</w:t>
      </w:r>
    </w:p>
    <w:p w:rsidR="00362B5C" w:rsidRPr="000C062E" w:rsidRDefault="00362B5C" w:rsidP="00362B5C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362B5C" w:rsidRPr="000C062E" w:rsidRDefault="00362B5C" w:rsidP="00362B5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речи обучающихся</w:t>
      </w:r>
    </w:p>
    <w:p w:rsidR="00362B5C" w:rsidRPr="000C062E" w:rsidRDefault="00362B5C" w:rsidP="00362B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должны уметь:</w:t>
      </w:r>
    </w:p>
    <w:p w:rsidR="00362B5C" w:rsidRPr="000C062E" w:rsidRDefault="00362B5C" w:rsidP="00362B5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излагать материал логично и последовательно;</w:t>
      </w:r>
    </w:p>
    <w:p w:rsidR="00362B5C" w:rsidRPr="000C062E" w:rsidRDefault="00362B5C" w:rsidP="00362B5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отвечать громко, четко, с соблюдением логических ударений, пауз и правильной интонации. </w:t>
      </w:r>
    </w:p>
    <w:p w:rsidR="00362B5C" w:rsidRPr="000C062E" w:rsidRDefault="00362B5C" w:rsidP="00362B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речевой культуры обучающихся важны и такие умения, как умение слушать и понимать речь учителя и товарищей, внимательно относиться к высказываниям других, умение поставить вопрос, принять участие в обсуждении проблемы. </w:t>
      </w:r>
    </w:p>
    <w:p w:rsidR="00362B5C" w:rsidRPr="000C062E" w:rsidRDefault="00362B5C" w:rsidP="00362B5C">
      <w:pPr>
        <w:widowControl w:val="0"/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C062E">
        <w:rPr>
          <w:rFonts w:ascii="Times New Roman" w:eastAsia="Calibri" w:hAnsi="Times New Roman" w:cs="Times New Roman"/>
          <w:sz w:val="24"/>
          <w:szCs w:val="24"/>
          <w:lang w:eastAsia="ru-RU"/>
        </w:rPr>
        <w:t>Текущий контроль осуществляется в форме контрольных работ;</w:t>
      </w:r>
    </w:p>
    <w:p w:rsidR="00362B5C" w:rsidRPr="000C062E" w:rsidRDefault="00362B5C" w:rsidP="00362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 Общая классификация ошибок.</w:t>
      </w:r>
    </w:p>
    <w:p w:rsidR="00362B5C" w:rsidRPr="000C062E" w:rsidRDefault="00362B5C" w:rsidP="00362B5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знаний, умений и навыков обучающихся следует учитывать все ошибки (грубые и негрубые) и недочёты.</w:t>
      </w:r>
    </w:p>
    <w:p w:rsidR="00362B5C" w:rsidRPr="000C062E" w:rsidRDefault="00362B5C" w:rsidP="00362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Грубыми считаются ошибки:</w:t>
      </w:r>
    </w:p>
    <w:p w:rsidR="00362B5C" w:rsidRPr="000C062E" w:rsidRDefault="00362B5C" w:rsidP="00362B5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362B5C" w:rsidRPr="000C062E" w:rsidRDefault="00362B5C" w:rsidP="00362B5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незнание наименований единиц измерения;</w:t>
      </w:r>
    </w:p>
    <w:p w:rsidR="00362B5C" w:rsidRPr="000C062E" w:rsidRDefault="00362B5C" w:rsidP="00362B5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неумение выделить в ответе главное;</w:t>
      </w:r>
    </w:p>
    <w:p w:rsidR="00362B5C" w:rsidRPr="000C062E" w:rsidRDefault="00362B5C" w:rsidP="00362B5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неумение применять знания, алгоритмы для решения задач;</w:t>
      </w:r>
    </w:p>
    <w:p w:rsidR="00362B5C" w:rsidRPr="000C062E" w:rsidRDefault="00362B5C" w:rsidP="00362B5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неумение делать выводы и обобщения;</w:t>
      </w:r>
    </w:p>
    <w:p w:rsidR="00362B5C" w:rsidRPr="000C062E" w:rsidRDefault="00362B5C" w:rsidP="00362B5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неумение читать и строить графики;</w:t>
      </w:r>
    </w:p>
    <w:p w:rsidR="00362B5C" w:rsidRPr="000C062E" w:rsidRDefault="00362B5C" w:rsidP="00362B5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неумение пользоваться первоисточниками, учебником и справочниками;</w:t>
      </w:r>
    </w:p>
    <w:p w:rsidR="00362B5C" w:rsidRPr="000C062E" w:rsidRDefault="00362B5C" w:rsidP="00362B5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потеря корня или сохранение постороннего корня;</w:t>
      </w:r>
    </w:p>
    <w:p w:rsidR="00362B5C" w:rsidRPr="000C062E" w:rsidRDefault="00362B5C" w:rsidP="00362B5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отбрасывание без объяснений одного из них;</w:t>
      </w:r>
    </w:p>
    <w:p w:rsidR="00362B5C" w:rsidRPr="000C062E" w:rsidRDefault="00362B5C" w:rsidP="00362B5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равнозначные им ошибки;</w:t>
      </w:r>
    </w:p>
    <w:p w:rsidR="00362B5C" w:rsidRPr="000C062E" w:rsidRDefault="00362B5C" w:rsidP="00362B5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вычислительные ошибки, если они не являются опиской;</w:t>
      </w:r>
    </w:p>
    <w:p w:rsidR="00362B5C" w:rsidRPr="000C062E" w:rsidRDefault="00362B5C" w:rsidP="00362B5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логические ошибки.</w:t>
      </w:r>
    </w:p>
    <w:p w:rsidR="00362B5C" w:rsidRPr="000C062E" w:rsidRDefault="00362B5C" w:rsidP="00362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0C06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негрубым ошибкам</w:t>
      </w: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следует отнести:</w:t>
      </w:r>
    </w:p>
    <w:p w:rsidR="00362B5C" w:rsidRPr="000C062E" w:rsidRDefault="00362B5C" w:rsidP="00362B5C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неточность</w:t>
      </w:r>
      <w:proofErr w:type="gramEnd"/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второстепенными;</w:t>
      </w:r>
    </w:p>
    <w:p w:rsidR="00362B5C" w:rsidRPr="000C062E" w:rsidRDefault="00362B5C" w:rsidP="00362B5C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неточность графика;</w:t>
      </w:r>
    </w:p>
    <w:p w:rsidR="00362B5C" w:rsidRPr="000C062E" w:rsidRDefault="00362B5C" w:rsidP="00362B5C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нерациональный</w:t>
      </w:r>
      <w:proofErr w:type="gramEnd"/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 решения задачи или недостаточно продуманный план ответа (нарушение логики, подмена отдельных основных вопросов второстепенными);</w:t>
      </w:r>
    </w:p>
    <w:p w:rsidR="00362B5C" w:rsidRPr="000C062E" w:rsidRDefault="00362B5C" w:rsidP="00362B5C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нерациональные методы работы со справочной и другой литературой;</w:t>
      </w:r>
    </w:p>
    <w:p w:rsidR="00362B5C" w:rsidRPr="000C062E" w:rsidRDefault="00362B5C" w:rsidP="00362B5C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неумение решать задачи, выполнять задания в общем виде.</w:t>
      </w:r>
    </w:p>
    <w:p w:rsidR="00362B5C" w:rsidRPr="000C062E" w:rsidRDefault="00362B5C" w:rsidP="00362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Недочетами</w:t>
      </w: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являются:</w:t>
      </w:r>
    </w:p>
    <w:p w:rsidR="00362B5C" w:rsidRPr="000C062E" w:rsidRDefault="00362B5C" w:rsidP="00362B5C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нерациональные приемы вычислений и преобразований;</w:t>
      </w:r>
    </w:p>
    <w:p w:rsidR="006C5C7E" w:rsidRPr="00DD4E34" w:rsidRDefault="00362B5C" w:rsidP="00DD4E34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небрежное</w:t>
      </w:r>
      <w:proofErr w:type="gramEnd"/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записей, чертежей, схем, графиков.</w:t>
      </w:r>
    </w:p>
    <w:p w:rsidR="006C5C7E" w:rsidRPr="000C062E" w:rsidRDefault="006C5C7E" w:rsidP="006C5C7E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0C06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</w:t>
      </w:r>
      <w:proofErr w:type="spellEnd"/>
      <w:r w:rsidRPr="000C06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методический комплект</w:t>
      </w:r>
    </w:p>
    <w:p w:rsidR="006C5C7E" w:rsidRPr="000C062E" w:rsidRDefault="006C5C7E" w:rsidP="006C5C7E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1.Учебник  Математика: 5 </w:t>
      </w:r>
      <w:proofErr w:type="spellStart"/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/ Н. Я. </w:t>
      </w:r>
      <w:proofErr w:type="spellStart"/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Виленкин</w:t>
      </w:r>
      <w:proofErr w:type="spellEnd"/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 И. Жохов, А. С. Чесноков, С. И. </w:t>
      </w:r>
      <w:proofErr w:type="spellStart"/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Шварцбурд</w:t>
      </w:r>
      <w:proofErr w:type="spellEnd"/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М.: Мнемозина, 2012.</w:t>
      </w:r>
    </w:p>
    <w:p w:rsidR="006C5C7E" w:rsidRPr="000C062E" w:rsidRDefault="006C5C7E" w:rsidP="006C5C7E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 Жохов В. </w:t>
      </w:r>
      <w:proofErr w:type="spellStart"/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И.Математика</w:t>
      </w:r>
      <w:proofErr w:type="spellEnd"/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контрольные работы: 5 </w:t>
      </w:r>
      <w:proofErr w:type="spellStart"/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. / В. И. Жохов, Л. Б.</w:t>
      </w:r>
      <w:r w:rsidR="00614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Крайнева. — М.: Мнемозина, 2012</w:t>
      </w:r>
      <w:r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90448" w:rsidRPr="00DD4E34" w:rsidRDefault="00DD4E34" w:rsidP="00DD4E34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C5C7E"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А.С</w:t>
      </w:r>
      <w:r w:rsidR="006C5C7E" w:rsidRPr="000C06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Чесноков,К.И.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Нешков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Дидактические материалы по математике 5 класс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М.Академкнига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/учебник, 2011</w:t>
      </w:r>
    </w:p>
    <w:p w:rsidR="00F51C57" w:rsidRPr="00A44A0D" w:rsidRDefault="00F51C57" w:rsidP="00F51C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A0D">
        <w:rPr>
          <w:rFonts w:ascii="Times New Roman" w:eastAsia="Times New Roman" w:hAnsi="Times New Roman" w:cs="Times New Roman"/>
          <w:sz w:val="24"/>
          <w:szCs w:val="24"/>
          <w:lang w:eastAsia="ru-RU"/>
        </w:rPr>
        <w:t>4. Жохов В. И Обучение математике в 5-6 классах. Методическое пособие для учителя –М. Мнемозина 2015</w:t>
      </w:r>
    </w:p>
    <w:p w:rsidR="00590448" w:rsidRDefault="00590448"/>
    <w:p w:rsidR="00590448" w:rsidRDefault="00590448"/>
    <w:p w:rsidR="00590448" w:rsidRDefault="00590448"/>
    <w:p w:rsidR="00590448" w:rsidRDefault="00590448"/>
    <w:p w:rsidR="00590448" w:rsidRDefault="00590448"/>
    <w:p w:rsidR="00590448" w:rsidRDefault="00590448"/>
    <w:sectPr w:rsidR="00590448" w:rsidSect="00B02DD8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53EF1"/>
    <w:multiLevelType w:val="hybridMultilevel"/>
    <w:tmpl w:val="BBBE21AC"/>
    <w:lvl w:ilvl="0" w:tplc="65FE3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5214A9"/>
    <w:multiLevelType w:val="hybridMultilevel"/>
    <w:tmpl w:val="A76C5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357F2E"/>
    <w:multiLevelType w:val="hybridMultilevel"/>
    <w:tmpl w:val="D9A63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8C6979"/>
    <w:multiLevelType w:val="hybridMultilevel"/>
    <w:tmpl w:val="26DAD164"/>
    <w:lvl w:ilvl="0" w:tplc="65FE3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443296"/>
    <w:multiLevelType w:val="hybridMultilevel"/>
    <w:tmpl w:val="C16028A2"/>
    <w:lvl w:ilvl="0" w:tplc="65FE3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AD58D2"/>
    <w:multiLevelType w:val="hybridMultilevel"/>
    <w:tmpl w:val="8022084E"/>
    <w:lvl w:ilvl="0" w:tplc="2AD69B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930134"/>
    <w:multiLevelType w:val="hybridMultilevel"/>
    <w:tmpl w:val="15AE1B30"/>
    <w:lvl w:ilvl="0" w:tplc="65FE3EC2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D4C"/>
    <w:rsid w:val="00096D4C"/>
    <w:rsid w:val="000C062E"/>
    <w:rsid w:val="00236B3F"/>
    <w:rsid w:val="00362B5C"/>
    <w:rsid w:val="00590448"/>
    <w:rsid w:val="005F61A6"/>
    <w:rsid w:val="00604D2C"/>
    <w:rsid w:val="00614BFF"/>
    <w:rsid w:val="006C5C7E"/>
    <w:rsid w:val="00B02DD8"/>
    <w:rsid w:val="00DD4E34"/>
    <w:rsid w:val="00E06147"/>
    <w:rsid w:val="00F51C57"/>
    <w:rsid w:val="00F72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E0EABE-C5AD-4F88-815C-60F21F201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rsid w:val="000C062E"/>
    <w:pPr>
      <w:widowControl w:val="0"/>
      <w:autoSpaceDE w:val="0"/>
      <w:autoSpaceDN w:val="0"/>
      <w:adjustRightInd w:val="0"/>
      <w:spacing w:after="0" w:line="196" w:lineRule="exact"/>
      <w:ind w:firstLine="353"/>
      <w:jc w:val="both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0C062E"/>
    <w:pPr>
      <w:widowControl w:val="0"/>
      <w:autoSpaceDE w:val="0"/>
      <w:autoSpaceDN w:val="0"/>
      <w:adjustRightInd w:val="0"/>
      <w:spacing w:after="0" w:line="231" w:lineRule="exact"/>
      <w:ind w:firstLine="638"/>
      <w:jc w:val="both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character" w:customStyle="1" w:styleId="FontStyle825">
    <w:name w:val="Font Style825"/>
    <w:basedOn w:val="a0"/>
    <w:rsid w:val="000C062E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paragraph" w:styleId="a3">
    <w:name w:val="List Paragraph"/>
    <w:basedOn w:val="a"/>
    <w:uiPriority w:val="34"/>
    <w:qFormat/>
    <w:rsid w:val="00614B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D4E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4E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04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14</Pages>
  <Words>3277</Words>
  <Characters>18681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Марина</cp:lastModifiedBy>
  <cp:revision>9</cp:revision>
  <cp:lastPrinted>2018-04-08T08:15:00Z</cp:lastPrinted>
  <dcterms:created xsi:type="dcterms:W3CDTF">2018-03-30T10:02:00Z</dcterms:created>
  <dcterms:modified xsi:type="dcterms:W3CDTF">2018-04-17T03:29:00Z</dcterms:modified>
</cp:coreProperties>
</file>